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0AF8E" w14:textId="77777777" w:rsidR="00557F0B" w:rsidRDefault="00330BBA">
      <w:pPr>
        <w:contextualSpacing w:val="0"/>
        <w:rPr>
          <w:rFonts w:ascii="Helvetica Neue" w:eastAsia="Helvetica Neue" w:hAnsi="Helvetica Neue" w:cs="Helvetica Neue"/>
          <w:b/>
        </w:rPr>
      </w:pPr>
      <w:r>
        <w:rPr>
          <w:rFonts w:ascii="Helvetica Neue" w:eastAsia="Helvetica Neue" w:hAnsi="Helvetica Neue" w:cs="Helvetica Neue"/>
          <w:b/>
        </w:rPr>
        <w:t>For Immediate Release</w:t>
      </w:r>
    </w:p>
    <w:p w14:paraId="299B9E3F" w14:textId="77777777" w:rsidR="00557F0B" w:rsidRDefault="00557F0B">
      <w:pPr>
        <w:contextualSpacing w:val="0"/>
      </w:pPr>
    </w:p>
    <w:p w14:paraId="5212B18D" w14:textId="77777777" w:rsidR="00557F0B" w:rsidRDefault="00330BBA">
      <w:pPr>
        <w:contextualSpacing w:val="0"/>
      </w:pPr>
      <w:r>
        <w:t>[insert business logo]</w:t>
      </w:r>
    </w:p>
    <w:p w14:paraId="32324B52" w14:textId="77777777" w:rsidR="00557F0B" w:rsidRDefault="00557F0B">
      <w:pPr>
        <w:spacing w:line="240" w:lineRule="auto"/>
        <w:contextualSpacing w:val="0"/>
      </w:pPr>
    </w:p>
    <w:p w14:paraId="4E8069E5" w14:textId="77777777" w:rsidR="00557F0B" w:rsidRDefault="00557F0B">
      <w:pPr>
        <w:spacing w:line="240" w:lineRule="auto"/>
        <w:contextualSpacing w:val="0"/>
      </w:pPr>
    </w:p>
    <w:p w14:paraId="2F6B5F9E" w14:textId="77777777" w:rsidR="00557F0B" w:rsidRDefault="00557F0B">
      <w:pPr>
        <w:spacing w:line="240" w:lineRule="auto"/>
        <w:contextualSpacing w:val="0"/>
      </w:pPr>
    </w:p>
    <w:p w14:paraId="453FF9AE" w14:textId="77777777" w:rsidR="00557F0B" w:rsidRDefault="00330BBA">
      <w:pPr>
        <w:contextualSpacing w:val="0"/>
        <w:rPr>
          <w:sz w:val="28"/>
          <w:szCs w:val="28"/>
        </w:rPr>
      </w:pPr>
      <w:bookmarkStart w:id="0" w:name="_GoBack"/>
      <w:r>
        <w:rPr>
          <w:sz w:val="36"/>
          <w:szCs w:val="36"/>
        </w:rPr>
        <w:t xml:space="preserve">Deluxe ACME Property Management Releases New Credit Reporting Service </w:t>
      </w:r>
      <w:proofErr w:type="gramStart"/>
      <w:r>
        <w:rPr>
          <w:sz w:val="36"/>
          <w:szCs w:val="36"/>
        </w:rPr>
        <w:t>For</w:t>
      </w:r>
      <w:proofErr w:type="gramEnd"/>
      <w:r>
        <w:rPr>
          <w:sz w:val="36"/>
          <w:szCs w:val="36"/>
        </w:rPr>
        <w:t xml:space="preserve"> Tenants</w:t>
      </w:r>
    </w:p>
    <w:p w14:paraId="425A546A" w14:textId="77777777" w:rsidR="00557F0B" w:rsidRDefault="00557F0B">
      <w:pPr>
        <w:contextualSpacing w:val="0"/>
      </w:pPr>
    </w:p>
    <w:bookmarkEnd w:id="0"/>
    <w:p w14:paraId="1E6535EF" w14:textId="77777777" w:rsidR="00557F0B" w:rsidRDefault="00330BBA">
      <w:pPr>
        <w:contextualSpacing w:val="0"/>
      </w:pPr>
      <w:r>
        <w:t>July 6, 2018</w:t>
      </w:r>
    </w:p>
    <w:p w14:paraId="2BD2D9FB" w14:textId="77777777" w:rsidR="00557F0B" w:rsidRDefault="00330BBA">
      <w:pPr>
        <w:contextualSpacing w:val="0"/>
      </w:pPr>
      <w:r>
        <w:t>Source: Deluxe ACME Property Management</w:t>
      </w:r>
    </w:p>
    <w:p w14:paraId="530148F3" w14:textId="77777777" w:rsidR="00557F0B" w:rsidRDefault="00557F0B">
      <w:pPr>
        <w:contextualSpacing w:val="0"/>
      </w:pPr>
    </w:p>
    <w:p w14:paraId="73587927" w14:textId="77777777" w:rsidR="00557F0B" w:rsidRDefault="00330BBA">
      <w:pPr>
        <w:contextualSpacing w:val="0"/>
      </w:pPr>
      <w:r>
        <w:t xml:space="preserve">YOURCITY, State, July 6, 2018 -- Leading local residential property management company Deluxe ACME Property Management (DAPM) is proud to debut ACME Credit, a new credit reporting service for tenants. By reporting tenants’ rent payments to credit bureaus, </w:t>
      </w:r>
      <w:r>
        <w:t xml:space="preserve">ACME Credit will help strengthen tenants’ credit scores.  </w:t>
      </w:r>
    </w:p>
    <w:p w14:paraId="242CB612" w14:textId="77777777" w:rsidR="00557F0B" w:rsidRDefault="00557F0B">
      <w:pPr>
        <w:contextualSpacing w:val="0"/>
      </w:pPr>
    </w:p>
    <w:p w14:paraId="62518F67" w14:textId="77777777" w:rsidR="00557F0B" w:rsidRDefault="00330BBA">
      <w:pPr>
        <w:contextualSpacing w:val="0"/>
      </w:pPr>
      <w:r>
        <w:t>ACME Credit will be available to all current and new DAPM tenants this September. “We prioritize prompt, personalized and professional services for both tenants and property owners, and ACME Credi</w:t>
      </w:r>
      <w:r>
        <w:t xml:space="preserve">t allows us to give benefit our tenants like never before” said DAPM President Jane Smith. “With DAPM Credit we can help our tenants improve their credit rating with every rent payment, strengthening our community and widening their range of opportunities </w:t>
      </w:r>
      <w:r>
        <w:t>to become homeowners and investors in the future.”</w:t>
      </w:r>
    </w:p>
    <w:p w14:paraId="6DF74B77" w14:textId="77777777" w:rsidR="00557F0B" w:rsidRDefault="00557F0B">
      <w:pPr>
        <w:contextualSpacing w:val="0"/>
      </w:pPr>
    </w:p>
    <w:p w14:paraId="43170765" w14:textId="77777777" w:rsidR="00557F0B" w:rsidRDefault="00330BBA">
      <w:pPr>
        <w:contextualSpacing w:val="0"/>
      </w:pPr>
      <w:r>
        <w:t>Deluxe ACME Property Management is a property management company offering tenant screening, leasing, monthly rent collection, property maintenance coordination and financial reporting, all customized to m</w:t>
      </w:r>
      <w:r>
        <w:t xml:space="preserve">eet each owner's specific needs. Deluxe ACME Property Management </w:t>
      </w:r>
      <w:proofErr w:type="gramStart"/>
      <w:r>
        <w:t>is dedicated to providing</w:t>
      </w:r>
      <w:proofErr w:type="gramEnd"/>
      <w:r>
        <w:t xml:space="preserve"> clients with excellent customer service by maximizing owner profitability while preserving their investment in real estate. For more information: call contact name, </w:t>
      </w:r>
      <w:r>
        <w:t xml:space="preserve">phone: 000-000-0000 or email: </w:t>
      </w:r>
      <w:hyperlink r:id="rId4">
        <w:proofErr w:type="spellStart"/>
        <w:r>
          <w:rPr>
            <w:color w:val="1155CC"/>
            <w:u w:val="single"/>
          </w:rPr>
          <w:t>contact@emailaddress</w:t>
        </w:r>
        <w:proofErr w:type="spellEnd"/>
      </w:hyperlink>
    </w:p>
    <w:p w14:paraId="65838E92" w14:textId="77777777" w:rsidR="00557F0B" w:rsidRDefault="00557F0B">
      <w:pPr>
        <w:contextualSpacing w:val="0"/>
      </w:pPr>
    </w:p>
    <w:p w14:paraId="030171ED" w14:textId="77777777" w:rsidR="00557F0B" w:rsidRDefault="00330BBA">
      <w:pPr>
        <w:spacing w:line="240" w:lineRule="auto"/>
        <w:contextualSpacing w:val="0"/>
        <w:rPr>
          <w:b/>
        </w:rPr>
      </w:pPr>
      <w:r>
        <w:rPr>
          <w:b/>
          <w:smallCaps/>
        </w:rPr>
        <w:t xml:space="preserve">About </w:t>
      </w:r>
      <w:r>
        <w:rPr>
          <w:b/>
        </w:rPr>
        <w:t>Deluxe ACME Property Management</w:t>
      </w:r>
    </w:p>
    <w:p w14:paraId="697C4060" w14:textId="77777777" w:rsidR="00557F0B" w:rsidRDefault="00330BBA">
      <w:pPr>
        <w:spacing w:line="240" w:lineRule="auto"/>
        <w:contextualSpacing w:val="0"/>
      </w:pPr>
      <w:r>
        <w:t>Insert boilerplate as described in blog post.</w:t>
      </w:r>
    </w:p>
    <w:p w14:paraId="5EBE9451" w14:textId="77777777" w:rsidR="00557F0B" w:rsidRDefault="00557F0B">
      <w:pPr>
        <w:spacing w:line="360" w:lineRule="auto"/>
        <w:contextualSpacing w:val="0"/>
      </w:pPr>
    </w:p>
    <w:p w14:paraId="504CD86B" w14:textId="77777777" w:rsidR="00557F0B" w:rsidRDefault="00330BBA">
      <w:pPr>
        <w:contextualSpacing w:val="0"/>
        <w:jc w:val="center"/>
      </w:pPr>
      <w:r>
        <w:t>###</w:t>
      </w:r>
    </w:p>
    <w:p w14:paraId="2F17576A" w14:textId="77777777" w:rsidR="00557F0B" w:rsidRDefault="00557F0B">
      <w:pPr>
        <w:contextualSpacing w:val="0"/>
        <w:jc w:val="center"/>
      </w:pPr>
    </w:p>
    <w:p w14:paraId="2D814F7B" w14:textId="77777777" w:rsidR="00557F0B" w:rsidRDefault="00330BBA">
      <w:pPr>
        <w:spacing w:line="345" w:lineRule="auto"/>
        <w:contextualSpacing w:val="0"/>
        <w:rPr>
          <w:b/>
        </w:rPr>
      </w:pPr>
      <w:r>
        <w:rPr>
          <w:b/>
        </w:rPr>
        <w:t>Media Contact:</w:t>
      </w:r>
    </w:p>
    <w:p w14:paraId="54D2F095" w14:textId="77777777" w:rsidR="00557F0B" w:rsidRDefault="00330BBA">
      <w:pPr>
        <w:spacing w:line="360" w:lineRule="auto"/>
        <w:contextualSpacing w:val="0"/>
      </w:pPr>
      <w:r>
        <w:t xml:space="preserve">Contact </w:t>
      </w:r>
      <w:proofErr w:type="gramStart"/>
      <w:r>
        <w:t>Name,  Title</w:t>
      </w:r>
      <w:proofErr w:type="gramEnd"/>
      <w:r>
        <w:t xml:space="preserve"> </w:t>
      </w:r>
    </w:p>
    <w:p w14:paraId="3B64683C" w14:textId="77777777" w:rsidR="00557F0B" w:rsidRDefault="00330BBA">
      <w:pPr>
        <w:contextualSpacing w:val="0"/>
      </w:pPr>
      <w:r>
        <w:t>Deluxe ACME Prope</w:t>
      </w:r>
      <w:r>
        <w:t>rty Management</w:t>
      </w:r>
    </w:p>
    <w:p w14:paraId="15FF930D" w14:textId="77777777" w:rsidR="00557F0B" w:rsidRDefault="00330BBA">
      <w:pPr>
        <w:spacing w:line="360" w:lineRule="auto"/>
        <w:contextualSpacing w:val="0"/>
      </w:pPr>
      <w:hyperlink r:id="rId5">
        <w:proofErr w:type="spellStart"/>
        <w:r>
          <w:rPr>
            <w:color w:val="1155CC"/>
            <w:u w:val="single"/>
          </w:rPr>
          <w:t>contact@emailaddress</w:t>
        </w:r>
        <w:proofErr w:type="spellEnd"/>
      </w:hyperlink>
    </w:p>
    <w:p w14:paraId="08B9179E" w14:textId="77777777" w:rsidR="00557F0B" w:rsidRDefault="00330BBA">
      <w:pPr>
        <w:spacing w:line="360" w:lineRule="auto"/>
        <w:contextualSpacing w:val="0"/>
      </w:pPr>
      <w:r>
        <w:t>000-000-0000</w:t>
      </w:r>
    </w:p>
    <w:sectPr w:rsidR="00557F0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wsjQzNbE0Nza2NDFT0lEKTi0uzszPAykwrAUAfM/4GCwAAAA="/>
  </w:docVars>
  <w:rsids>
    <w:rsidRoot w:val="00557F0B"/>
    <w:rsid w:val="00330BBA"/>
    <w:rsid w:val="00557F0B"/>
    <w:rsid w:val="0097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70FB9"/>
  <w15:docId w15:val="{7447C2ED-9152-407F-A080-CEAE71E8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tact@propertymanagementinc.com" TargetMode="External"/><Relationship Id="rId4" Type="http://schemas.openxmlformats.org/officeDocument/2006/relationships/hyperlink" Target="mailto:contact@propertymanagement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dc:creator>
  <cp:lastModifiedBy>CL Gross</cp:lastModifiedBy>
  <cp:revision>2</cp:revision>
  <dcterms:created xsi:type="dcterms:W3CDTF">2018-07-02T18:29:00Z</dcterms:created>
  <dcterms:modified xsi:type="dcterms:W3CDTF">2018-07-02T18:29:00Z</dcterms:modified>
</cp:coreProperties>
</file>